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72" w:rsidRDefault="008F4A1F">
      <w:pPr>
        <w:pStyle w:val="3"/>
        <w:shd w:val="clear" w:color="auto" w:fill="FFFFFF"/>
        <w:spacing w:before="0" w:beforeAutospacing="0" w:after="0" w:afterAutospacing="0"/>
        <w:jc w:val="center"/>
        <w:rPr>
          <w:rStyle w:val="aff6"/>
          <w:b/>
          <w:bCs/>
          <w:iCs/>
          <w:sz w:val="28"/>
          <w:szCs w:val="28"/>
          <w:lang w:val="uk-UA"/>
        </w:rPr>
      </w:pPr>
      <w:r>
        <w:rPr>
          <w:rStyle w:val="aff6"/>
          <w:b/>
          <w:bCs/>
          <w:iCs/>
          <w:sz w:val="28"/>
          <w:szCs w:val="28"/>
          <w:lang w:val="uk-UA"/>
        </w:rPr>
        <w:t>ЗВІТ</w:t>
      </w:r>
    </w:p>
    <w:p w:rsidR="00A07C72" w:rsidRDefault="008F4A1F">
      <w:pPr>
        <w:pStyle w:val="aff2"/>
        <w:spacing w:after="0"/>
        <w:jc w:val="center"/>
        <w:rPr>
          <w:b/>
          <w:color w:val="000000" w:themeColor="text1"/>
          <w:sz w:val="28"/>
          <w:szCs w:val="28"/>
        </w:rPr>
      </w:pPr>
      <w:r>
        <w:rPr>
          <w:rStyle w:val="aff6"/>
          <w:iCs/>
          <w:sz w:val="28"/>
          <w:szCs w:val="28"/>
        </w:rPr>
        <w:t xml:space="preserve">про проведення електронних консультацій </w:t>
      </w:r>
      <w:proofErr w:type="spellStart"/>
      <w:r>
        <w:rPr>
          <w:rStyle w:val="aff6"/>
          <w:iCs/>
          <w:sz w:val="28"/>
          <w:szCs w:val="28"/>
        </w:rPr>
        <w:t>проєкту</w:t>
      </w:r>
      <w:proofErr w:type="spellEnd"/>
      <w:r>
        <w:rPr>
          <w:rStyle w:val="aff6"/>
          <w:iCs/>
          <w:sz w:val="28"/>
          <w:szCs w:val="28"/>
        </w:rPr>
        <w:t xml:space="preserve"> Звіту про виконання             </w:t>
      </w:r>
      <w:r>
        <w:rPr>
          <w:b/>
          <w:sz w:val="28"/>
          <w:szCs w:val="28"/>
        </w:rPr>
        <w:t xml:space="preserve">Програми </w:t>
      </w:r>
      <w:r>
        <w:rPr>
          <w:b/>
          <w:color w:val="000000" w:themeColor="text1"/>
          <w:sz w:val="28"/>
          <w:szCs w:val="28"/>
        </w:rPr>
        <w:t>«Питна вода Чернігівської області</w:t>
      </w:r>
    </w:p>
    <w:p w:rsidR="00A07C72" w:rsidRDefault="008F4A1F">
      <w:pPr>
        <w:pStyle w:val="aff2"/>
        <w:spacing w:after="0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2022-2026 роки» </w:t>
      </w:r>
      <w:r>
        <w:rPr>
          <w:rStyle w:val="aff6"/>
          <w:iCs/>
          <w:sz w:val="28"/>
          <w:szCs w:val="28"/>
        </w:rPr>
        <w:t>у 2025 році</w:t>
      </w:r>
    </w:p>
    <w:p w:rsidR="00A07C72" w:rsidRDefault="00A07C72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lang w:val="uk-UA"/>
        </w:rPr>
      </w:pPr>
    </w:p>
    <w:p w:rsidR="00A07C72" w:rsidRDefault="008F4A1F">
      <w:pPr>
        <w:pStyle w:val="aff2"/>
        <w:spacing w:after="0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</w:t>
      </w:r>
      <w:r>
        <w:rPr>
          <w:sz w:val="28"/>
          <w:szCs w:val="28"/>
        </w:rPr>
        <w:t xml:space="preserve">2010 № 996 «Про забезпечення участі громадськості у формуванні та реалізації державної політики», </w:t>
      </w:r>
      <w:r>
        <w:rPr>
          <w:sz w:val="28"/>
          <w:szCs w:val="28"/>
          <w:lang w:eastAsia="uk-UA"/>
        </w:rPr>
        <w:t xml:space="preserve">30 січня 2026 року </w:t>
      </w:r>
      <w:r>
        <w:rPr>
          <w:sz w:val="28"/>
          <w:szCs w:val="28"/>
        </w:rPr>
        <w:t xml:space="preserve">на офіційному сайті обласної державної адміністрації був розміщений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Звіту про</w:t>
      </w:r>
      <w:r>
        <w:rPr>
          <w:color w:val="000000"/>
          <w:sz w:val="28"/>
          <w:szCs w:val="28"/>
        </w:rPr>
        <w:t xml:space="preserve"> виконання </w:t>
      </w:r>
      <w:r>
        <w:rPr>
          <w:sz w:val="28"/>
          <w:szCs w:val="28"/>
        </w:rPr>
        <w:t xml:space="preserve">Програми </w:t>
      </w:r>
      <w:r>
        <w:rPr>
          <w:color w:val="000000" w:themeColor="text1"/>
          <w:sz w:val="28"/>
          <w:szCs w:val="28"/>
        </w:rPr>
        <w:t>«Питна вода Чернігівської області н</w:t>
      </w:r>
      <w:r>
        <w:rPr>
          <w:color w:val="000000" w:themeColor="text1"/>
          <w:sz w:val="28"/>
          <w:szCs w:val="28"/>
        </w:rPr>
        <w:t xml:space="preserve">а 2022-2026 роки» </w:t>
      </w:r>
      <w:r>
        <w:rPr>
          <w:bCs/>
          <w:sz w:val="28"/>
          <w:szCs w:val="28"/>
        </w:rPr>
        <w:t>у 2025 році</w:t>
      </w:r>
      <w:r>
        <w:rPr>
          <w:sz w:val="28"/>
          <w:szCs w:val="28"/>
        </w:rPr>
        <w:t xml:space="preserve">, підготовлений Департаментом </w:t>
      </w:r>
      <w:r>
        <w:rPr>
          <w:bCs/>
          <w:sz w:val="28"/>
          <w:szCs w:val="28"/>
        </w:rPr>
        <w:t>енергоефективності, транспорту, зв’язку та житлово-комунального господарства Чернігівської обласної державної адміністрації</w:t>
      </w:r>
      <w:r>
        <w:rPr>
          <w:sz w:val="28"/>
          <w:szCs w:val="28"/>
        </w:rPr>
        <w:t>.</w:t>
      </w:r>
    </w:p>
    <w:p w:rsidR="00A07C72" w:rsidRDefault="008F4A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Звіту, зауважень та пропозицій щодо його зміс</w:t>
      </w:r>
      <w:r>
        <w:rPr>
          <w:sz w:val="28"/>
          <w:szCs w:val="28"/>
        </w:rPr>
        <w:t>ту не надходило.</w:t>
      </w:r>
    </w:p>
    <w:p w:rsidR="0005650C" w:rsidRDefault="0005650C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</w:rPr>
      </w:pPr>
    </w:p>
    <w:p w:rsidR="00A07C72" w:rsidRPr="0005650C" w:rsidRDefault="0005650C" w:rsidP="0005650C">
      <w:pPr>
        <w:pStyle w:val="aff3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bCs/>
          <w:i/>
          <w:sz w:val="28"/>
          <w:szCs w:val="28"/>
        </w:rPr>
      </w:pPr>
      <w:r w:rsidRPr="0005650C">
        <w:rPr>
          <w:i/>
          <w:sz w:val="28"/>
          <w:szCs w:val="28"/>
        </w:rPr>
        <w:t xml:space="preserve">Департамент </w:t>
      </w:r>
      <w:proofErr w:type="spellStart"/>
      <w:r w:rsidRPr="0005650C">
        <w:rPr>
          <w:bCs/>
          <w:i/>
          <w:sz w:val="28"/>
          <w:szCs w:val="28"/>
        </w:rPr>
        <w:t>енергоефективності</w:t>
      </w:r>
      <w:proofErr w:type="spellEnd"/>
      <w:r w:rsidRPr="0005650C">
        <w:rPr>
          <w:bCs/>
          <w:i/>
          <w:sz w:val="28"/>
          <w:szCs w:val="28"/>
        </w:rPr>
        <w:t xml:space="preserve">, транспорту, </w:t>
      </w:r>
      <w:r>
        <w:rPr>
          <w:bCs/>
          <w:i/>
          <w:sz w:val="28"/>
          <w:szCs w:val="28"/>
        </w:rPr>
        <w:br/>
      </w:r>
      <w:proofErr w:type="spellStart"/>
      <w:r w:rsidRPr="0005650C">
        <w:rPr>
          <w:bCs/>
          <w:i/>
          <w:sz w:val="28"/>
          <w:szCs w:val="28"/>
        </w:rPr>
        <w:t>зв’язку</w:t>
      </w:r>
      <w:proofErr w:type="spellEnd"/>
      <w:r w:rsidRPr="0005650C">
        <w:rPr>
          <w:bCs/>
          <w:i/>
          <w:sz w:val="28"/>
          <w:szCs w:val="28"/>
        </w:rPr>
        <w:t xml:space="preserve"> та </w:t>
      </w:r>
      <w:proofErr w:type="spellStart"/>
      <w:r w:rsidRPr="0005650C">
        <w:rPr>
          <w:bCs/>
          <w:i/>
          <w:sz w:val="28"/>
          <w:szCs w:val="28"/>
        </w:rPr>
        <w:t>житлово-комунального</w:t>
      </w:r>
      <w:proofErr w:type="spellEnd"/>
      <w:r w:rsidRPr="0005650C">
        <w:rPr>
          <w:bCs/>
          <w:i/>
          <w:sz w:val="28"/>
          <w:szCs w:val="28"/>
        </w:rPr>
        <w:t xml:space="preserve"> </w:t>
      </w:r>
      <w:proofErr w:type="spellStart"/>
      <w:r w:rsidRPr="0005650C">
        <w:rPr>
          <w:bCs/>
          <w:i/>
          <w:sz w:val="28"/>
          <w:szCs w:val="28"/>
        </w:rPr>
        <w:t>господарства</w:t>
      </w:r>
      <w:proofErr w:type="spellEnd"/>
      <w:r w:rsidRPr="0005650C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br/>
      </w:r>
      <w:bookmarkStart w:id="0" w:name="_GoBack"/>
      <w:bookmarkEnd w:id="0"/>
      <w:proofErr w:type="spellStart"/>
      <w:r w:rsidRPr="0005650C">
        <w:rPr>
          <w:bCs/>
          <w:i/>
          <w:sz w:val="28"/>
          <w:szCs w:val="28"/>
        </w:rPr>
        <w:t>Чернігівської</w:t>
      </w:r>
      <w:proofErr w:type="spellEnd"/>
      <w:r w:rsidRPr="0005650C">
        <w:rPr>
          <w:bCs/>
          <w:i/>
          <w:sz w:val="28"/>
          <w:szCs w:val="28"/>
        </w:rPr>
        <w:t xml:space="preserve"> </w:t>
      </w:r>
      <w:proofErr w:type="spellStart"/>
      <w:r w:rsidRPr="0005650C">
        <w:rPr>
          <w:bCs/>
          <w:i/>
          <w:sz w:val="28"/>
          <w:szCs w:val="28"/>
        </w:rPr>
        <w:t>обласної</w:t>
      </w:r>
      <w:proofErr w:type="spellEnd"/>
      <w:r w:rsidRPr="0005650C">
        <w:rPr>
          <w:bCs/>
          <w:i/>
          <w:sz w:val="28"/>
          <w:szCs w:val="28"/>
        </w:rPr>
        <w:t xml:space="preserve"> </w:t>
      </w:r>
      <w:proofErr w:type="spellStart"/>
      <w:r w:rsidRPr="0005650C">
        <w:rPr>
          <w:bCs/>
          <w:i/>
          <w:sz w:val="28"/>
          <w:szCs w:val="28"/>
        </w:rPr>
        <w:t>державної</w:t>
      </w:r>
      <w:proofErr w:type="spellEnd"/>
      <w:r w:rsidRPr="0005650C">
        <w:rPr>
          <w:bCs/>
          <w:i/>
          <w:sz w:val="28"/>
          <w:szCs w:val="28"/>
        </w:rPr>
        <w:t xml:space="preserve"> </w:t>
      </w:r>
      <w:proofErr w:type="spellStart"/>
      <w:r w:rsidRPr="0005650C">
        <w:rPr>
          <w:bCs/>
          <w:i/>
          <w:sz w:val="28"/>
          <w:szCs w:val="28"/>
        </w:rPr>
        <w:t>адміністрації</w:t>
      </w:r>
      <w:proofErr w:type="spellEnd"/>
    </w:p>
    <w:sectPr w:rsidR="00A07C72" w:rsidRPr="0005650C">
      <w:headerReference w:type="default" r:id="rId7"/>
      <w:pgSz w:w="11906" w:h="16838"/>
      <w:pgMar w:top="1134" w:right="567" w:bottom="1134" w:left="1701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A1F" w:rsidRDefault="008F4A1F">
      <w:r>
        <w:separator/>
      </w:r>
    </w:p>
  </w:endnote>
  <w:endnote w:type="continuationSeparator" w:id="0">
    <w:p w:rsidR="008F4A1F" w:rsidRDefault="008F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A1F" w:rsidRDefault="008F4A1F">
      <w:r>
        <w:separator/>
      </w:r>
    </w:p>
  </w:footnote>
  <w:footnote w:type="continuationSeparator" w:id="0">
    <w:p w:rsidR="008F4A1F" w:rsidRDefault="008F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C72" w:rsidRDefault="008F4A1F">
    <w:pPr>
      <w:pStyle w:val="a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17</w:t>
    </w:r>
    <w:r>
      <w:fldChar w:fldCharType="end"/>
    </w:r>
  </w:p>
  <w:p w:rsidR="00A07C72" w:rsidRDefault="00A07C72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5011"/>
    <w:multiLevelType w:val="multilevel"/>
    <w:tmpl w:val="D84ED5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2D6A7FA9"/>
    <w:multiLevelType w:val="multilevel"/>
    <w:tmpl w:val="B1746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ഠǎ"/>
      <w:lvlJc w:val="left"/>
    </w:lvl>
    <w:lvl w:ilvl="2">
      <w:numFmt w:val="bullet"/>
      <w:lvlText w:val="ഠǎ"/>
      <w:lvlJc w:val="left"/>
    </w:lvl>
    <w:lvl w:ilvl="3">
      <w:numFmt w:val="bullet"/>
      <w:lvlText w:val="ഠǎ"/>
      <w:lvlJc w:val="left"/>
    </w:lvl>
    <w:lvl w:ilvl="4">
      <w:numFmt w:val="bullet"/>
      <w:lvlText w:val="ഠǎ"/>
      <w:lvlJc w:val="left"/>
    </w:lvl>
    <w:lvl w:ilvl="5">
      <w:numFmt w:val="bullet"/>
      <w:lvlText w:val="ഠǎ"/>
      <w:lvlJc w:val="left"/>
    </w:lvl>
    <w:lvl w:ilvl="6">
      <w:numFmt w:val="bullet"/>
      <w:lvlText w:val="ഠǎ"/>
      <w:lvlJc w:val="left"/>
    </w:lvl>
    <w:lvl w:ilvl="7">
      <w:numFmt w:val="bullet"/>
      <w:lvlText w:val="ഠǎ"/>
      <w:lvlJc w:val="left"/>
    </w:lvl>
    <w:lvl w:ilvl="8">
      <w:numFmt w:val="bullet"/>
      <w:lvlText w:val="ഠǎ"/>
      <w:lvlJc w:val="left"/>
    </w:lvl>
  </w:abstractNum>
  <w:abstractNum w:abstractNumId="2" w15:restartNumberingAfterBreak="0">
    <w:nsid w:val="30B25B92"/>
    <w:multiLevelType w:val="multilevel"/>
    <w:tmpl w:val="605AC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ഠǎ"/>
      <w:lvlJc w:val="left"/>
    </w:lvl>
    <w:lvl w:ilvl="2">
      <w:numFmt w:val="bullet"/>
      <w:lvlText w:val="ഠǎ"/>
      <w:lvlJc w:val="left"/>
    </w:lvl>
    <w:lvl w:ilvl="3">
      <w:numFmt w:val="bullet"/>
      <w:lvlText w:val="ഠǎ"/>
      <w:lvlJc w:val="left"/>
    </w:lvl>
    <w:lvl w:ilvl="4">
      <w:numFmt w:val="bullet"/>
      <w:lvlText w:val="ഠǎ"/>
      <w:lvlJc w:val="left"/>
    </w:lvl>
    <w:lvl w:ilvl="5">
      <w:numFmt w:val="bullet"/>
      <w:lvlText w:val="ഠǎ"/>
      <w:lvlJc w:val="left"/>
    </w:lvl>
    <w:lvl w:ilvl="6">
      <w:numFmt w:val="bullet"/>
      <w:lvlText w:val="ഠǎ"/>
      <w:lvlJc w:val="left"/>
    </w:lvl>
    <w:lvl w:ilvl="7">
      <w:numFmt w:val="bullet"/>
      <w:lvlText w:val="ഠǎ"/>
      <w:lvlJc w:val="left"/>
    </w:lvl>
    <w:lvl w:ilvl="8">
      <w:numFmt w:val="bullet"/>
      <w:lvlText w:val="ഠǎ"/>
      <w:lvlJc w:val="left"/>
    </w:lvl>
  </w:abstractNum>
  <w:abstractNum w:abstractNumId="3" w15:restartNumberingAfterBreak="0">
    <w:nsid w:val="331975A7"/>
    <w:multiLevelType w:val="multilevel"/>
    <w:tmpl w:val="B3CE7A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ഠǎ"/>
      <w:lvlJc w:val="left"/>
    </w:lvl>
    <w:lvl w:ilvl="2">
      <w:numFmt w:val="bullet"/>
      <w:lvlText w:val="ഠǎ"/>
      <w:lvlJc w:val="left"/>
    </w:lvl>
    <w:lvl w:ilvl="3">
      <w:numFmt w:val="bullet"/>
      <w:lvlText w:val="ഠǎ"/>
      <w:lvlJc w:val="left"/>
    </w:lvl>
    <w:lvl w:ilvl="4">
      <w:numFmt w:val="bullet"/>
      <w:lvlText w:val="ഠǎ"/>
      <w:lvlJc w:val="left"/>
    </w:lvl>
    <w:lvl w:ilvl="5">
      <w:numFmt w:val="bullet"/>
      <w:lvlText w:val="ഠǎ"/>
      <w:lvlJc w:val="left"/>
    </w:lvl>
    <w:lvl w:ilvl="6">
      <w:numFmt w:val="bullet"/>
      <w:lvlText w:val="ഠǎ"/>
      <w:lvlJc w:val="left"/>
    </w:lvl>
    <w:lvl w:ilvl="7">
      <w:numFmt w:val="bullet"/>
      <w:lvlText w:val="ഠǎ"/>
      <w:lvlJc w:val="left"/>
    </w:lvl>
    <w:lvl w:ilvl="8">
      <w:numFmt w:val="bullet"/>
      <w:lvlText w:val="ഠǎ"/>
      <w:lvlJc w:val="left"/>
    </w:lvl>
  </w:abstractNum>
  <w:abstractNum w:abstractNumId="4" w15:restartNumberingAfterBreak="0">
    <w:nsid w:val="3A1C042E"/>
    <w:multiLevelType w:val="multilevel"/>
    <w:tmpl w:val="FA147E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40327DD2"/>
    <w:multiLevelType w:val="multilevel"/>
    <w:tmpl w:val="768A0D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ഠǎ"/>
      <w:lvlJc w:val="left"/>
    </w:lvl>
    <w:lvl w:ilvl="2">
      <w:numFmt w:val="bullet"/>
      <w:lvlText w:val="ഠǎ"/>
      <w:lvlJc w:val="left"/>
    </w:lvl>
    <w:lvl w:ilvl="3">
      <w:numFmt w:val="bullet"/>
      <w:lvlText w:val="ഠǎ"/>
      <w:lvlJc w:val="left"/>
    </w:lvl>
    <w:lvl w:ilvl="4">
      <w:numFmt w:val="bullet"/>
      <w:lvlText w:val="ഠǎ"/>
      <w:lvlJc w:val="left"/>
    </w:lvl>
    <w:lvl w:ilvl="5">
      <w:numFmt w:val="bullet"/>
      <w:lvlText w:val="ഠǎ"/>
      <w:lvlJc w:val="left"/>
    </w:lvl>
    <w:lvl w:ilvl="6">
      <w:numFmt w:val="bullet"/>
      <w:lvlText w:val="ഠǎ"/>
      <w:lvlJc w:val="left"/>
    </w:lvl>
    <w:lvl w:ilvl="7">
      <w:numFmt w:val="bullet"/>
      <w:lvlText w:val="ഠǎ"/>
      <w:lvlJc w:val="left"/>
    </w:lvl>
    <w:lvl w:ilvl="8">
      <w:numFmt w:val="bullet"/>
      <w:lvlText w:val="ഠǎ"/>
      <w:lvlJc w:val="left"/>
    </w:lvl>
  </w:abstractNum>
  <w:abstractNum w:abstractNumId="6" w15:restartNumberingAfterBreak="0">
    <w:nsid w:val="5463270E"/>
    <w:multiLevelType w:val="multilevel"/>
    <w:tmpl w:val="07C6AD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54D36D43"/>
    <w:multiLevelType w:val="multilevel"/>
    <w:tmpl w:val="C8701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6E115394"/>
    <w:multiLevelType w:val="multilevel"/>
    <w:tmpl w:val="5150E7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6F52779D"/>
    <w:multiLevelType w:val="multilevel"/>
    <w:tmpl w:val="3A845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ഠǎ"/>
      <w:lvlJc w:val="left"/>
    </w:lvl>
    <w:lvl w:ilvl="2">
      <w:numFmt w:val="bullet"/>
      <w:lvlText w:val="ഠǎ"/>
      <w:lvlJc w:val="left"/>
    </w:lvl>
    <w:lvl w:ilvl="3">
      <w:numFmt w:val="bullet"/>
      <w:lvlText w:val="ഠǎ"/>
      <w:lvlJc w:val="left"/>
    </w:lvl>
    <w:lvl w:ilvl="4">
      <w:numFmt w:val="bullet"/>
      <w:lvlText w:val="ഠǎ"/>
      <w:lvlJc w:val="left"/>
    </w:lvl>
    <w:lvl w:ilvl="5">
      <w:numFmt w:val="bullet"/>
      <w:lvlText w:val="ഠǎ"/>
      <w:lvlJc w:val="left"/>
    </w:lvl>
    <w:lvl w:ilvl="6">
      <w:numFmt w:val="bullet"/>
      <w:lvlText w:val="ഠǎ"/>
      <w:lvlJc w:val="left"/>
    </w:lvl>
    <w:lvl w:ilvl="7">
      <w:numFmt w:val="bullet"/>
      <w:lvlText w:val="ഠǎ"/>
      <w:lvlJc w:val="left"/>
    </w:lvl>
    <w:lvl w:ilvl="8">
      <w:numFmt w:val="bullet"/>
      <w:lvlText w:val="ഠǎ"/>
      <w:lvlJc w:val="left"/>
    </w:lvl>
  </w:abstractNum>
  <w:abstractNum w:abstractNumId="10" w15:restartNumberingAfterBreak="0">
    <w:nsid w:val="75952150"/>
    <w:multiLevelType w:val="multilevel"/>
    <w:tmpl w:val="4E4654F4"/>
    <w:lvl w:ilvl="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7C72"/>
    <w:rsid w:val="0005650C"/>
    <w:rsid w:val="008F4A1F"/>
    <w:rsid w:val="00A0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B30A"/>
  <w15:docId w15:val="{C3F60104-48FD-4845-B36A-984494B8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інцевої ви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pPr>
      <w:tabs>
        <w:tab w:val="center" w:pos="4819"/>
        <w:tab w:val="right" w:pos="9639"/>
      </w:tabs>
    </w:pPr>
  </w:style>
  <w:style w:type="character" w:customStyle="1" w:styleId="afe">
    <w:name w:val="Верхній колонтитул Знак"/>
    <w:link w:val="afd"/>
    <w:uiPriority w:val="99"/>
    <w:rPr>
      <w:sz w:val="24"/>
      <w:szCs w:val="24"/>
      <w:lang w:val="uk-UA"/>
    </w:rPr>
  </w:style>
  <w:style w:type="paragraph" w:styleId="aff">
    <w:name w:val="footer"/>
    <w:basedOn w:val="a"/>
    <w:link w:val="aff0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ff0">
    <w:name w:val="Нижній колонтитул Знак"/>
    <w:link w:val="aff"/>
    <w:uiPriority w:val="99"/>
    <w:semiHidden/>
    <w:rPr>
      <w:sz w:val="24"/>
      <w:szCs w:val="24"/>
      <w:lang w:val="uk-UA"/>
    </w:rPr>
  </w:style>
  <w:style w:type="paragraph" w:customStyle="1" w:styleId="12">
    <w:name w:val="Знак Знак Знак Знак Знак Знак Знак 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"/>
    <w:basedOn w:val="a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</w:style>
  <w:style w:type="character" w:customStyle="1" w:styleId="spelle">
    <w:name w:val="spelle"/>
    <w:basedOn w:val="a0"/>
  </w:style>
  <w:style w:type="paragraph" w:styleId="aff2">
    <w:name w:val="Body Text"/>
    <w:basedOn w:val="a"/>
    <w:pPr>
      <w:spacing w:after="120"/>
    </w:pPr>
    <w:rPr>
      <w:szCs w:val="20"/>
    </w:rPr>
  </w:style>
  <w:style w:type="paragraph" w:customStyle="1" w:styleId="13">
    <w:name w:val="Абзац списка1"/>
    <w:basedOn w:val="a"/>
    <w:pPr>
      <w:ind w:left="720"/>
    </w:pPr>
    <w:rPr>
      <w:sz w:val="20"/>
      <w:szCs w:val="20"/>
      <w:lang w:val="en-US"/>
    </w:rPr>
  </w:style>
  <w:style w:type="paragraph" w:customStyle="1" w:styleId="14">
    <w:name w:val="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Знак Знак2"/>
    <w:rPr>
      <w:sz w:val="28"/>
      <w:lang w:val="uk-UA"/>
    </w:rPr>
  </w:style>
  <w:style w:type="paragraph" w:customStyle="1" w:styleId="15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3">
    <w:name w:val="Normal (Web)"/>
    <w:basedOn w:val="a"/>
    <w:pPr>
      <w:spacing w:before="100" w:beforeAutospacing="1" w:after="100" w:afterAutospacing="1"/>
    </w:pPr>
    <w:rPr>
      <w:lang w:val="ru-RU"/>
    </w:rPr>
  </w:style>
  <w:style w:type="character" w:styleId="aff4">
    <w:name w:val="Emphasis"/>
    <w:qFormat/>
    <w:rPr>
      <w:i/>
      <w:iCs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qFormat/>
    <w:rPr>
      <w:b/>
      <w:bCs/>
    </w:rPr>
  </w:style>
  <w:style w:type="paragraph" w:customStyle="1" w:styleId="16">
    <w:name w:val="Знак Знак Знак 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rPr>
      <w:b/>
      <w:bCs/>
      <w:spacing w:val="4"/>
      <w:sz w:val="21"/>
      <w:szCs w:val="21"/>
      <w:lang w:bidi="ar-SA"/>
    </w:rPr>
  </w:style>
  <w:style w:type="paragraph" w:customStyle="1" w:styleId="17">
    <w:name w:val="Знак Знак Знак Знак1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f7">
    <w:name w:val="Balloon Text"/>
    <w:basedOn w:val="a"/>
    <w:link w:val="aff8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8">
    <w:name w:val="Текст у виносці Знак"/>
    <w:link w:val="aff7"/>
    <w:uiPriority w:val="99"/>
    <w:semiHidden/>
    <w:rPr>
      <w:rFonts w:ascii="Segoe UI" w:hAnsi="Segoe UI" w:cs="Segoe UI"/>
      <w:sz w:val="18"/>
      <w:szCs w:val="18"/>
      <w:lang w:val="uk-UA" w:eastAsia="ru-RU"/>
    </w:rPr>
  </w:style>
  <w:style w:type="paragraph" w:customStyle="1" w:styleId="aff9">
    <w:name w:val="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394</Characters>
  <Application>Microsoft Office Word</Application>
  <DocSecurity>0</DocSecurity>
  <Lines>3</Lines>
  <Paragraphs>2</Paragraphs>
  <ScaleCrop>false</ScaleCrop>
  <Company>Work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12</cp:revision>
  <dcterms:created xsi:type="dcterms:W3CDTF">2024-02-12T14:06:00Z</dcterms:created>
  <dcterms:modified xsi:type="dcterms:W3CDTF">2026-02-16T08:55:00Z</dcterms:modified>
</cp:coreProperties>
</file>